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6E" w:rsidRPr="00410C6E" w:rsidRDefault="00410C6E" w:rsidP="00410C6E">
      <w:pPr>
        <w:shd w:val="clear" w:color="auto" w:fill="FFFFFF"/>
        <w:spacing w:after="0" w:line="240" w:lineRule="auto"/>
        <w:rPr>
          <w:rFonts w:ascii="Arial" w:eastAsia="Times New Roman" w:hAnsi="Arial" w:cs="Arial"/>
          <w:color w:val="222222"/>
          <w:sz w:val="19"/>
          <w:szCs w:val="19"/>
        </w:rPr>
      </w:pPr>
      <w:r w:rsidRPr="00410C6E">
        <w:rPr>
          <w:rFonts w:ascii="Arial" w:eastAsia="Times New Roman" w:hAnsi="Arial" w:cs="Arial"/>
          <w:color w:val="222222"/>
          <w:sz w:val="19"/>
          <w:szCs w:val="19"/>
        </w:rPr>
        <w:t>I just want to say once more, </w:t>
      </w:r>
      <w:r w:rsidRPr="00410C6E">
        <w:rPr>
          <w:rFonts w:ascii="Arial" w:eastAsia="Times New Roman" w:hAnsi="Arial" w:cs="Arial"/>
          <w:i/>
          <w:iCs/>
          <w:color w:val="222222"/>
          <w:sz w:val="19"/>
          <w:szCs w:val="19"/>
        </w:rPr>
        <w:t>thank you </w:t>
      </w:r>
      <w:r w:rsidRPr="00410C6E">
        <w:rPr>
          <w:rFonts w:ascii="Arial" w:eastAsia="Times New Roman" w:hAnsi="Arial" w:cs="Arial"/>
          <w:color w:val="222222"/>
          <w:sz w:val="19"/>
          <w:szCs w:val="19"/>
        </w:rPr>
        <w:t xml:space="preserve">for this piece. We love what it's doing on at least three levels. There's an important role in the book for pieces like yours that talk about how instructors can incorporate WAW approaches in programs more pointed in other directions; and it is all the more valuable to hear this from voices occupying more marginal than authoritative positions in their programs, like </w:t>
      </w:r>
      <w:proofErr w:type="spellStart"/>
      <w:r w:rsidRPr="00410C6E">
        <w:rPr>
          <w:rFonts w:ascii="Arial" w:eastAsia="Times New Roman" w:hAnsi="Arial" w:cs="Arial"/>
          <w:color w:val="222222"/>
          <w:sz w:val="19"/>
          <w:szCs w:val="19"/>
        </w:rPr>
        <w:t>TAs.</w:t>
      </w:r>
      <w:proofErr w:type="spellEnd"/>
      <w:r w:rsidRPr="00410C6E">
        <w:rPr>
          <w:rFonts w:ascii="Arial" w:eastAsia="Times New Roman" w:hAnsi="Arial" w:cs="Arial"/>
          <w:color w:val="222222"/>
          <w:sz w:val="19"/>
          <w:szCs w:val="19"/>
        </w:rPr>
        <w:t xml:space="preserve"> And then, I think our pedagogical world cries out for ways of integrating WAW in the </w:t>
      </w:r>
      <w:r w:rsidRPr="00410C6E">
        <w:rPr>
          <w:rFonts w:ascii="Arial" w:eastAsia="Times New Roman" w:hAnsi="Arial" w:cs="Arial"/>
          <w:i/>
          <w:iCs/>
          <w:color w:val="222222"/>
          <w:sz w:val="19"/>
          <w:szCs w:val="19"/>
        </w:rPr>
        <w:t>more</w:t>
      </w:r>
      <w:r w:rsidRPr="00410C6E">
        <w:rPr>
          <w:rFonts w:ascii="Arial" w:eastAsia="Times New Roman" w:hAnsi="Arial" w:cs="Arial"/>
          <w:color w:val="222222"/>
          <w:sz w:val="19"/>
          <w:szCs w:val="19"/>
        </w:rPr>
        <w:t> meaningful scenes of today's writing -- electronic and multimodal -- rather than just in the </w:t>
      </w:r>
      <w:r w:rsidRPr="00410C6E">
        <w:rPr>
          <w:rFonts w:ascii="Arial" w:eastAsia="Times New Roman" w:hAnsi="Arial" w:cs="Arial"/>
          <w:i/>
          <w:iCs/>
          <w:color w:val="222222"/>
          <w:sz w:val="19"/>
          <w:szCs w:val="19"/>
        </w:rPr>
        <w:t>least</w:t>
      </w:r>
      <w:r w:rsidRPr="00410C6E">
        <w:rPr>
          <w:rFonts w:ascii="Arial" w:eastAsia="Times New Roman" w:hAnsi="Arial" w:cs="Arial"/>
          <w:color w:val="222222"/>
          <w:sz w:val="19"/>
          <w:szCs w:val="19"/>
        </w:rPr>
        <w:t> meaningful traditional, essayistic scenes. What an amazing approach to this your pedagogy is! And this chapter is a wonderful description of it. </w:t>
      </w:r>
    </w:p>
    <w:p w:rsidR="00410C6E" w:rsidRPr="00410C6E" w:rsidRDefault="00410C6E" w:rsidP="00410C6E">
      <w:pPr>
        <w:shd w:val="clear" w:color="auto" w:fill="FFFFFF"/>
        <w:spacing w:after="0" w:line="240" w:lineRule="auto"/>
        <w:rPr>
          <w:rFonts w:ascii="Arial" w:eastAsia="Times New Roman" w:hAnsi="Arial" w:cs="Arial"/>
          <w:color w:val="222222"/>
          <w:sz w:val="19"/>
          <w:szCs w:val="19"/>
        </w:rPr>
      </w:pPr>
    </w:p>
    <w:p w:rsidR="00410C6E" w:rsidRPr="00410C6E" w:rsidRDefault="00410C6E" w:rsidP="00410C6E">
      <w:pPr>
        <w:shd w:val="clear" w:color="auto" w:fill="FFFFFF"/>
        <w:spacing w:after="0" w:line="240" w:lineRule="auto"/>
        <w:rPr>
          <w:rFonts w:ascii="Arial" w:eastAsia="Times New Roman" w:hAnsi="Arial" w:cs="Arial"/>
          <w:color w:val="222222"/>
          <w:sz w:val="19"/>
          <w:szCs w:val="19"/>
        </w:rPr>
      </w:pPr>
      <w:r w:rsidRPr="00410C6E">
        <w:rPr>
          <w:rFonts w:ascii="Arial" w:eastAsia="Times New Roman" w:hAnsi="Arial" w:cs="Arial"/>
          <w:color w:val="222222"/>
          <w:sz w:val="19"/>
          <w:szCs w:val="19"/>
        </w:rPr>
        <w:t>So we feel like it's a really strong contribution to the book, which will be making its way to the publisher for peer review next week!</w:t>
      </w:r>
    </w:p>
    <w:p w:rsidR="00410C6E" w:rsidRDefault="00410C6E" w:rsidP="00410C6E">
      <w:pPr>
        <w:shd w:val="clear" w:color="auto" w:fill="FFFFFF"/>
        <w:spacing w:after="0" w:line="240" w:lineRule="auto"/>
        <w:rPr>
          <w:rFonts w:ascii="Arial" w:eastAsia="Times New Roman" w:hAnsi="Arial" w:cs="Arial"/>
          <w:color w:val="222222"/>
          <w:sz w:val="19"/>
          <w:szCs w:val="19"/>
        </w:rPr>
      </w:pPr>
    </w:p>
    <w:p w:rsidR="00410C6E" w:rsidRPr="00410C6E" w:rsidRDefault="00410C6E" w:rsidP="00410C6E">
      <w:pPr>
        <w:shd w:val="clear" w:color="auto" w:fill="FFFFFF"/>
        <w:spacing w:after="0" w:line="240" w:lineRule="auto"/>
        <w:rPr>
          <w:rFonts w:ascii="Arial" w:eastAsia="Times New Roman" w:hAnsi="Arial" w:cs="Arial"/>
          <w:color w:val="222222"/>
          <w:sz w:val="19"/>
          <w:szCs w:val="19"/>
        </w:rPr>
      </w:pPr>
      <w:bookmarkStart w:id="0" w:name="_GoBack"/>
      <w:bookmarkEnd w:id="0"/>
      <w:r w:rsidRPr="00410C6E">
        <w:rPr>
          <w:rFonts w:ascii="Arial" w:eastAsia="Times New Roman" w:hAnsi="Arial" w:cs="Arial"/>
          <w:color w:val="222222"/>
          <w:sz w:val="19"/>
          <w:szCs w:val="19"/>
        </w:rPr>
        <w:t>Cheers --</w:t>
      </w:r>
    </w:p>
    <w:p w:rsidR="00410C6E" w:rsidRPr="00410C6E" w:rsidRDefault="00410C6E" w:rsidP="00410C6E">
      <w:pPr>
        <w:shd w:val="clear" w:color="auto" w:fill="FFFFFF"/>
        <w:spacing w:after="0" w:line="240" w:lineRule="auto"/>
        <w:rPr>
          <w:rFonts w:ascii="Arial" w:eastAsia="Times New Roman" w:hAnsi="Arial" w:cs="Arial"/>
          <w:color w:val="222222"/>
          <w:sz w:val="19"/>
          <w:szCs w:val="19"/>
        </w:rPr>
      </w:pPr>
      <w:r w:rsidRPr="00410C6E">
        <w:rPr>
          <w:rFonts w:ascii="Arial" w:eastAsia="Times New Roman" w:hAnsi="Arial" w:cs="Arial"/>
          <w:color w:val="222222"/>
          <w:sz w:val="19"/>
          <w:szCs w:val="19"/>
        </w:rPr>
        <w:t>Doug</w:t>
      </w:r>
    </w:p>
    <w:p w:rsidR="00410C6E" w:rsidRPr="00410C6E" w:rsidRDefault="00410C6E" w:rsidP="00410C6E">
      <w:pPr>
        <w:shd w:val="clear" w:color="auto" w:fill="FFFFFF"/>
        <w:spacing w:after="0" w:line="240" w:lineRule="auto"/>
        <w:rPr>
          <w:rFonts w:ascii="Arial" w:eastAsia="Times New Roman" w:hAnsi="Arial" w:cs="Arial"/>
          <w:color w:val="222222"/>
          <w:sz w:val="19"/>
          <w:szCs w:val="19"/>
        </w:rPr>
      </w:pPr>
    </w:p>
    <w:p w:rsidR="00410C6E" w:rsidRPr="00410C6E" w:rsidRDefault="00410C6E" w:rsidP="00410C6E">
      <w:pPr>
        <w:shd w:val="clear" w:color="auto" w:fill="FFFFFF"/>
        <w:spacing w:after="0" w:line="240" w:lineRule="auto"/>
        <w:rPr>
          <w:rFonts w:ascii="Arial" w:eastAsia="Times New Roman" w:hAnsi="Arial" w:cs="Arial"/>
          <w:color w:val="222222"/>
          <w:sz w:val="19"/>
          <w:szCs w:val="19"/>
        </w:rPr>
      </w:pPr>
      <w:r w:rsidRPr="00410C6E">
        <w:rPr>
          <w:rFonts w:ascii="Arial" w:eastAsia="Times New Roman" w:hAnsi="Arial" w:cs="Arial"/>
          <w:color w:val="333333"/>
          <w:sz w:val="19"/>
          <w:szCs w:val="19"/>
        </w:rPr>
        <w:t>--</w:t>
      </w:r>
    </w:p>
    <w:p w:rsidR="00410C6E" w:rsidRPr="00410C6E" w:rsidRDefault="00410C6E" w:rsidP="00410C6E">
      <w:pPr>
        <w:shd w:val="clear" w:color="auto" w:fill="FFFFFF"/>
        <w:spacing w:after="0" w:line="240" w:lineRule="auto"/>
        <w:rPr>
          <w:rFonts w:ascii="Arial" w:eastAsia="Times New Roman" w:hAnsi="Arial" w:cs="Arial"/>
          <w:color w:val="222222"/>
          <w:sz w:val="19"/>
          <w:szCs w:val="19"/>
        </w:rPr>
      </w:pPr>
      <w:r w:rsidRPr="00410C6E">
        <w:rPr>
          <w:rFonts w:ascii="Arial" w:eastAsia="Times New Roman" w:hAnsi="Arial" w:cs="Arial"/>
          <w:color w:val="333333"/>
          <w:sz w:val="19"/>
          <w:szCs w:val="19"/>
        </w:rPr>
        <w:t>Dr. Doug Downs</w:t>
      </w:r>
    </w:p>
    <w:p w:rsidR="00410C6E" w:rsidRPr="00410C6E" w:rsidRDefault="00410C6E" w:rsidP="00410C6E">
      <w:pPr>
        <w:shd w:val="clear" w:color="auto" w:fill="FFFFFF"/>
        <w:spacing w:after="0" w:line="240" w:lineRule="auto"/>
        <w:rPr>
          <w:rFonts w:ascii="Arial" w:eastAsia="Times New Roman" w:hAnsi="Arial" w:cs="Arial"/>
          <w:color w:val="222222"/>
          <w:sz w:val="19"/>
          <w:szCs w:val="19"/>
        </w:rPr>
      </w:pPr>
      <w:r w:rsidRPr="00410C6E">
        <w:rPr>
          <w:rFonts w:ascii="Arial" w:eastAsia="Times New Roman" w:hAnsi="Arial" w:cs="Arial"/>
          <w:color w:val="333333"/>
          <w:sz w:val="19"/>
          <w:szCs w:val="19"/>
        </w:rPr>
        <w:t>Editor, </w:t>
      </w:r>
      <w:hyperlink r:id="rId4" w:tgtFrame="_blank" w:history="1">
        <w:r w:rsidRPr="00410C6E">
          <w:rPr>
            <w:rFonts w:ascii="Arial" w:eastAsia="Times New Roman" w:hAnsi="Arial" w:cs="Arial"/>
            <w:i/>
            <w:iCs/>
            <w:color w:val="1155CC"/>
            <w:sz w:val="19"/>
            <w:szCs w:val="19"/>
            <w:u w:val="single"/>
          </w:rPr>
          <w:t>Young Scholars in Writing</w:t>
        </w:r>
      </w:hyperlink>
      <w:r w:rsidRPr="00410C6E">
        <w:rPr>
          <w:rFonts w:ascii="Arial" w:eastAsia="Times New Roman" w:hAnsi="Arial" w:cs="Arial"/>
          <w:color w:val="333333"/>
          <w:sz w:val="19"/>
          <w:szCs w:val="19"/>
        </w:rPr>
        <w:br/>
        <w:t>Associate Professor - Rhetoric &amp; Composition</w:t>
      </w:r>
    </w:p>
    <w:p w:rsidR="00410C6E" w:rsidRPr="00410C6E" w:rsidRDefault="00410C6E" w:rsidP="00410C6E">
      <w:pPr>
        <w:shd w:val="clear" w:color="auto" w:fill="FFFFFF"/>
        <w:spacing w:after="0" w:line="240" w:lineRule="auto"/>
        <w:rPr>
          <w:rFonts w:ascii="Arial" w:eastAsia="Times New Roman" w:hAnsi="Arial" w:cs="Arial"/>
          <w:color w:val="222222"/>
          <w:sz w:val="19"/>
          <w:szCs w:val="19"/>
        </w:rPr>
      </w:pPr>
      <w:r w:rsidRPr="00410C6E">
        <w:rPr>
          <w:rFonts w:ascii="Arial" w:eastAsia="Times New Roman" w:hAnsi="Arial" w:cs="Arial"/>
          <w:color w:val="333333"/>
          <w:sz w:val="19"/>
          <w:szCs w:val="19"/>
        </w:rPr>
        <w:t>Director of Composition</w:t>
      </w:r>
      <w:r w:rsidRPr="00410C6E">
        <w:rPr>
          <w:rFonts w:ascii="Arial" w:eastAsia="Times New Roman" w:hAnsi="Arial" w:cs="Arial"/>
          <w:color w:val="333333"/>
          <w:sz w:val="19"/>
          <w:szCs w:val="19"/>
        </w:rPr>
        <w:br/>
        <w:t>Department of English, Montana State University</w:t>
      </w:r>
      <w:r w:rsidRPr="00410C6E">
        <w:rPr>
          <w:rFonts w:ascii="Arial" w:eastAsia="Times New Roman" w:hAnsi="Arial" w:cs="Arial"/>
          <w:color w:val="333333"/>
          <w:sz w:val="19"/>
          <w:szCs w:val="19"/>
        </w:rPr>
        <w:br/>
      </w:r>
      <w:hyperlink r:id="rId5" w:tgtFrame="_blank" w:history="1">
        <w:r w:rsidRPr="00410C6E">
          <w:rPr>
            <w:rFonts w:ascii="Arial" w:eastAsia="Times New Roman" w:hAnsi="Arial" w:cs="Arial"/>
            <w:color w:val="1155CC"/>
            <w:sz w:val="19"/>
            <w:szCs w:val="19"/>
            <w:u w:val="single"/>
          </w:rPr>
          <w:t>406-994-5193</w:t>
        </w:r>
      </w:hyperlink>
      <w:r w:rsidRPr="00410C6E">
        <w:rPr>
          <w:rFonts w:ascii="Arial" w:eastAsia="Times New Roman" w:hAnsi="Arial" w:cs="Arial"/>
          <w:color w:val="333333"/>
          <w:sz w:val="19"/>
          <w:szCs w:val="19"/>
        </w:rPr>
        <w:br/>
        <w:t>Wilson 2-272</w:t>
      </w:r>
      <w:r w:rsidRPr="00410C6E">
        <w:rPr>
          <w:rFonts w:ascii="Arial" w:eastAsia="Times New Roman" w:hAnsi="Arial" w:cs="Arial"/>
          <w:color w:val="333333"/>
          <w:sz w:val="19"/>
          <w:szCs w:val="19"/>
        </w:rPr>
        <w:br/>
        <w:t>PO Box 172300</w:t>
      </w:r>
      <w:r w:rsidRPr="00410C6E">
        <w:rPr>
          <w:rFonts w:ascii="Arial" w:eastAsia="Times New Roman" w:hAnsi="Arial" w:cs="Arial"/>
          <w:color w:val="333333"/>
          <w:sz w:val="19"/>
          <w:szCs w:val="19"/>
        </w:rPr>
        <w:br/>
        <w:t>Bozeman, MT 59717-2300</w:t>
      </w:r>
    </w:p>
    <w:p w:rsidR="0018744F" w:rsidRDefault="0018744F"/>
    <w:sectPr w:rsidR="00187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C6E"/>
    <w:rsid w:val="0018744F"/>
    <w:rsid w:val="0041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D4CD"/>
  <w15:chartTrackingRefBased/>
  <w15:docId w15:val="{5F8258F4-6BE0-4D6C-B520-4CAB95A0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0C6E"/>
  </w:style>
  <w:style w:type="character" w:styleId="Hyperlink">
    <w:name w:val="Hyperlink"/>
    <w:basedOn w:val="DefaultParagraphFont"/>
    <w:uiPriority w:val="99"/>
    <w:semiHidden/>
    <w:unhideWhenUsed/>
    <w:rsid w:val="00410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41965">
      <w:bodyDiv w:val="1"/>
      <w:marLeft w:val="0"/>
      <w:marRight w:val="0"/>
      <w:marTop w:val="0"/>
      <w:marBottom w:val="0"/>
      <w:divBdr>
        <w:top w:val="none" w:sz="0" w:space="0" w:color="auto"/>
        <w:left w:val="none" w:sz="0" w:space="0" w:color="auto"/>
        <w:bottom w:val="none" w:sz="0" w:space="0" w:color="auto"/>
        <w:right w:val="none" w:sz="0" w:space="0" w:color="auto"/>
      </w:divBdr>
      <w:divsChild>
        <w:div w:id="1177303658">
          <w:marLeft w:val="0"/>
          <w:marRight w:val="0"/>
          <w:marTop w:val="0"/>
          <w:marBottom w:val="0"/>
          <w:divBdr>
            <w:top w:val="none" w:sz="0" w:space="0" w:color="auto"/>
            <w:left w:val="none" w:sz="0" w:space="0" w:color="auto"/>
            <w:bottom w:val="none" w:sz="0" w:space="0" w:color="auto"/>
            <w:right w:val="none" w:sz="0" w:space="0" w:color="auto"/>
          </w:divBdr>
        </w:div>
        <w:div w:id="365185029">
          <w:marLeft w:val="0"/>
          <w:marRight w:val="0"/>
          <w:marTop w:val="0"/>
          <w:marBottom w:val="0"/>
          <w:divBdr>
            <w:top w:val="none" w:sz="0" w:space="0" w:color="auto"/>
            <w:left w:val="none" w:sz="0" w:space="0" w:color="auto"/>
            <w:bottom w:val="none" w:sz="0" w:space="0" w:color="auto"/>
            <w:right w:val="none" w:sz="0" w:space="0" w:color="auto"/>
          </w:divBdr>
        </w:div>
        <w:div w:id="117727277">
          <w:marLeft w:val="0"/>
          <w:marRight w:val="0"/>
          <w:marTop w:val="0"/>
          <w:marBottom w:val="0"/>
          <w:divBdr>
            <w:top w:val="none" w:sz="0" w:space="0" w:color="auto"/>
            <w:left w:val="none" w:sz="0" w:space="0" w:color="auto"/>
            <w:bottom w:val="none" w:sz="0" w:space="0" w:color="auto"/>
            <w:right w:val="none" w:sz="0" w:space="0" w:color="auto"/>
          </w:divBdr>
          <w:divsChild>
            <w:div w:id="1411393062">
              <w:marLeft w:val="0"/>
              <w:marRight w:val="0"/>
              <w:marTop w:val="0"/>
              <w:marBottom w:val="0"/>
              <w:divBdr>
                <w:top w:val="none" w:sz="0" w:space="0" w:color="auto"/>
                <w:left w:val="none" w:sz="0" w:space="0" w:color="auto"/>
                <w:bottom w:val="none" w:sz="0" w:space="0" w:color="auto"/>
                <w:right w:val="none" w:sz="0" w:space="0" w:color="auto"/>
              </w:divBdr>
              <w:divsChild>
                <w:div w:id="1995180545">
                  <w:marLeft w:val="0"/>
                  <w:marRight w:val="0"/>
                  <w:marTop w:val="0"/>
                  <w:marBottom w:val="0"/>
                  <w:divBdr>
                    <w:top w:val="none" w:sz="0" w:space="0" w:color="auto"/>
                    <w:left w:val="none" w:sz="0" w:space="0" w:color="auto"/>
                    <w:bottom w:val="none" w:sz="0" w:space="0" w:color="auto"/>
                    <w:right w:val="none" w:sz="0" w:space="0" w:color="auto"/>
                  </w:divBdr>
                  <w:divsChild>
                    <w:div w:id="86535332">
                      <w:marLeft w:val="0"/>
                      <w:marRight w:val="0"/>
                      <w:marTop w:val="0"/>
                      <w:marBottom w:val="0"/>
                      <w:divBdr>
                        <w:top w:val="none" w:sz="0" w:space="0" w:color="auto"/>
                        <w:left w:val="none" w:sz="0" w:space="0" w:color="auto"/>
                        <w:bottom w:val="none" w:sz="0" w:space="0" w:color="auto"/>
                        <w:right w:val="none" w:sz="0" w:space="0" w:color="auto"/>
                      </w:divBdr>
                      <w:divsChild>
                        <w:div w:id="175585341">
                          <w:marLeft w:val="0"/>
                          <w:marRight w:val="0"/>
                          <w:marTop w:val="0"/>
                          <w:marBottom w:val="0"/>
                          <w:divBdr>
                            <w:top w:val="none" w:sz="0" w:space="0" w:color="auto"/>
                            <w:left w:val="none" w:sz="0" w:space="0" w:color="auto"/>
                            <w:bottom w:val="none" w:sz="0" w:space="0" w:color="auto"/>
                            <w:right w:val="none" w:sz="0" w:space="0" w:color="auto"/>
                          </w:divBdr>
                          <w:divsChild>
                            <w:div w:id="525556312">
                              <w:marLeft w:val="0"/>
                              <w:marRight w:val="0"/>
                              <w:marTop w:val="0"/>
                              <w:marBottom w:val="0"/>
                              <w:divBdr>
                                <w:top w:val="none" w:sz="0" w:space="0" w:color="auto"/>
                                <w:left w:val="none" w:sz="0" w:space="0" w:color="auto"/>
                                <w:bottom w:val="none" w:sz="0" w:space="0" w:color="auto"/>
                                <w:right w:val="none" w:sz="0" w:space="0" w:color="auto"/>
                              </w:divBdr>
                              <w:divsChild>
                                <w:div w:id="872964941">
                                  <w:marLeft w:val="0"/>
                                  <w:marRight w:val="0"/>
                                  <w:marTop w:val="0"/>
                                  <w:marBottom w:val="0"/>
                                  <w:divBdr>
                                    <w:top w:val="none" w:sz="0" w:space="0" w:color="auto"/>
                                    <w:left w:val="none" w:sz="0" w:space="0" w:color="auto"/>
                                    <w:bottom w:val="none" w:sz="0" w:space="0" w:color="auto"/>
                                    <w:right w:val="none" w:sz="0" w:space="0" w:color="auto"/>
                                  </w:divBdr>
                                  <w:divsChild>
                                    <w:div w:id="2029675628">
                                      <w:marLeft w:val="0"/>
                                      <w:marRight w:val="0"/>
                                      <w:marTop w:val="0"/>
                                      <w:marBottom w:val="0"/>
                                      <w:divBdr>
                                        <w:top w:val="none" w:sz="0" w:space="0" w:color="auto"/>
                                        <w:left w:val="none" w:sz="0" w:space="0" w:color="auto"/>
                                        <w:bottom w:val="none" w:sz="0" w:space="0" w:color="auto"/>
                                        <w:right w:val="none" w:sz="0" w:space="0" w:color="auto"/>
                                      </w:divBdr>
                                    </w:div>
                                    <w:div w:id="957756066">
                                      <w:marLeft w:val="0"/>
                                      <w:marRight w:val="0"/>
                                      <w:marTop w:val="0"/>
                                      <w:marBottom w:val="0"/>
                                      <w:divBdr>
                                        <w:top w:val="none" w:sz="0" w:space="0" w:color="auto"/>
                                        <w:left w:val="none" w:sz="0" w:space="0" w:color="auto"/>
                                        <w:bottom w:val="none" w:sz="0" w:space="0" w:color="auto"/>
                                        <w:right w:val="none" w:sz="0" w:space="0" w:color="auto"/>
                                      </w:divBdr>
                                    </w:div>
                                    <w:div w:id="2052803928">
                                      <w:marLeft w:val="0"/>
                                      <w:marRight w:val="0"/>
                                      <w:marTop w:val="0"/>
                                      <w:marBottom w:val="0"/>
                                      <w:divBdr>
                                        <w:top w:val="none" w:sz="0" w:space="0" w:color="auto"/>
                                        <w:left w:val="none" w:sz="0" w:space="0" w:color="auto"/>
                                        <w:bottom w:val="none" w:sz="0" w:space="0" w:color="auto"/>
                                        <w:right w:val="none" w:sz="0" w:space="0" w:color="auto"/>
                                      </w:divBdr>
                                    </w:div>
                                    <w:div w:id="998845288">
                                      <w:marLeft w:val="0"/>
                                      <w:marRight w:val="0"/>
                                      <w:marTop w:val="0"/>
                                      <w:marBottom w:val="0"/>
                                      <w:divBdr>
                                        <w:top w:val="none" w:sz="0" w:space="0" w:color="auto"/>
                                        <w:left w:val="none" w:sz="0" w:space="0" w:color="auto"/>
                                        <w:bottom w:val="none" w:sz="0" w:space="0" w:color="auto"/>
                                        <w:right w:val="none" w:sz="0" w:space="0" w:color="auto"/>
                                      </w:divBdr>
                                    </w:div>
                                    <w:div w:id="12257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731583">
      <w:bodyDiv w:val="1"/>
      <w:marLeft w:val="0"/>
      <w:marRight w:val="0"/>
      <w:marTop w:val="0"/>
      <w:marBottom w:val="0"/>
      <w:divBdr>
        <w:top w:val="none" w:sz="0" w:space="0" w:color="auto"/>
        <w:left w:val="none" w:sz="0" w:space="0" w:color="auto"/>
        <w:bottom w:val="none" w:sz="0" w:space="0" w:color="auto"/>
        <w:right w:val="none" w:sz="0" w:space="0" w:color="auto"/>
      </w:divBdr>
      <w:divsChild>
        <w:div w:id="2052681852">
          <w:marLeft w:val="0"/>
          <w:marRight w:val="0"/>
          <w:marTop w:val="0"/>
          <w:marBottom w:val="0"/>
          <w:divBdr>
            <w:top w:val="none" w:sz="0" w:space="0" w:color="auto"/>
            <w:left w:val="none" w:sz="0" w:space="0" w:color="auto"/>
            <w:bottom w:val="none" w:sz="0" w:space="0" w:color="auto"/>
            <w:right w:val="none" w:sz="0" w:space="0" w:color="auto"/>
          </w:divBdr>
        </w:div>
        <w:div w:id="2142141303">
          <w:marLeft w:val="0"/>
          <w:marRight w:val="0"/>
          <w:marTop w:val="0"/>
          <w:marBottom w:val="0"/>
          <w:divBdr>
            <w:top w:val="none" w:sz="0" w:space="0" w:color="auto"/>
            <w:left w:val="none" w:sz="0" w:space="0" w:color="auto"/>
            <w:bottom w:val="none" w:sz="0" w:space="0" w:color="auto"/>
            <w:right w:val="none" w:sz="0" w:space="0" w:color="auto"/>
          </w:divBdr>
        </w:div>
        <w:div w:id="103461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406-994-5193" TargetMode="External"/><Relationship Id="rId4" Type="http://schemas.openxmlformats.org/officeDocument/2006/relationships/hyperlink" Target="http://arc.lib.montana.edu/ojs/index.php/Young-Scholars-In-Writing/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Klaptop</dc:creator>
  <cp:keywords/>
  <dc:description/>
  <cp:lastModifiedBy>Klaptop</cp:lastModifiedBy>
  <cp:revision>1</cp:revision>
  <dcterms:created xsi:type="dcterms:W3CDTF">2016-11-26T14:39:00Z</dcterms:created>
  <dcterms:modified xsi:type="dcterms:W3CDTF">2016-11-26T14:40:00Z</dcterms:modified>
</cp:coreProperties>
</file>